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6F9" w:rsidRPr="004736F9" w:rsidRDefault="004736F9" w:rsidP="004736F9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4736F9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ХУДОЖЕСТВЕННАЯ КУЛЬТУРА ТАТАР-МУСУЛЬМАН: ВЗГЛЯД СО СТОРОНЫ</w:t>
      </w:r>
    </w:p>
    <w:p w:rsidR="004736F9" w:rsidRPr="004736F9" w:rsidRDefault="004736F9" w:rsidP="004736F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4736F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Гузэль</w:t>
      </w:r>
      <w:proofErr w:type="spellEnd"/>
      <w:r w:rsidRPr="004736F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4736F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Рустемовна</w:t>
      </w:r>
      <w:proofErr w:type="spellEnd"/>
      <w:r w:rsidRPr="004736F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4736F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Сайфуллина</w:t>
      </w:r>
      <w:proofErr w:type="spellEnd"/>
      <w:r w:rsidRPr="004736F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4736F9" w:rsidRPr="004736F9" w:rsidRDefault="004736F9" w:rsidP="004736F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736F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Нидерланды,</w:t>
      </w:r>
    </w:p>
    <w:p w:rsidR="004736F9" w:rsidRPr="004736F9" w:rsidRDefault="004736F9" w:rsidP="004736F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736F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gsayfi@gmail.com</w:t>
      </w:r>
    </w:p>
    <w:p w:rsidR="004736F9" w:rsidRPr="004736F9" w:rsidRDefault="004736F9" w:rsidP="004736F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736F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4736F9" w:rsidRPr="004736F9" w:rsidRDefault="004736F9" w:rsidP="004736F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736F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 статье рассматривается художественная культура татар-мусульман (часто называемых «северными мусульманами»), в своей эстетике связанная с мировой исламской культурой и в то же время обладающая несомненной спецификой. Изучение ряда зарубежных обзорных публикаций по искусству мусульманского Востока показывает, что регион с татаро-мусуль</w:t>
      </w:r>
      <w:r w:rsidRPr="004736F9">
        <w:rPr>
          <w:rFonts w:ascii="Arial" w:eastAsia="Times New Roman" w:hAnsi="Arial" w:cs="Arial"/>
          <w:color w:val="222222"/>
          <w:sz w:val="21"/>
          <w:szCs w:val="21"/>
          <w:lang w:eastAsia="ru-RU"/>
        </w:rPr>
        <w:softHyphen/>
        <w:t>манским населением остается здесь «белым пятном». В статье ставятся вопросы о причинах незнания татаро-мусульманской культуры за ее пределами, обосновывается необходимость ее изучения в контексте общих закономерностей развития исламской культуры, а также необходимость специального образования в этой области в Татарстане и подготовки собственных специалистов на основе потенциала не только европейской, но и восточной науки.</w:t>
      </w:r>
    </w:p>
    <w:p w:rsidR="004736F9" w:rsidRPr="004736F9" w:rsidRDefault="004736F9" w:rsidP="004736F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736F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4736F9" w:rsidRPr="004736F9" w:rsidRDefault="004736F9" w:rsidP="004736F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736F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r w:rsidRPr="004736F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татары-мусульмане; художественные традиции; мировая исламская культура.</w:t>
      </w:r>
    </w:p>
    <w:p w:rsidR="004736F9" w:rsidRPr="004736F9" w:rsidRDefault="004736F9" w:rsidP="004736F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736F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4736F9" w:rsidRPr="004736F9" w:rsidRDefault="004736F9" w:rsidP="004736F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4736F9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Статья﻿</w:t>
        </w:r>
      </w:hyperlink>
    </w:p>
    <w:p w:rsidR="004736F9" w:rsidRPr="004736F9" w:rsidRDefault="004736F9" w:rsidP="004736F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history="1">
        <w:r w:rsidRPr="004736F9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750FDF" w:rsidRDefault="004736F9"/>
    <w:p w:rsidR="004736F9" w:rsidRDefault="004736F9">
      <w:hyperlink r:id="rId8" w:history="1">
        <w:r w:rsidRPr="00E63F80">
          <w:rPr>
            <w:rStyle w:val="a3"/>
          </w:rPr>
          <w:t>https://kpfu.ru/hudozhestvennaya-kultura-tatar-musulman-vzglyad-72053.html</w:t>
        </w:r>
      </w:hyperlink>
    </w:p>
    <w:p w:rsidR="004736F9" w:rsidRDefault="004736F9">
      <w:hyperlink r:id="rId9" w:history="1">
        <w:r w:rsidRPr="00E63F80">
          <w:rPr>
            <w:rStyle w:val="a3"/>
          </w:rPr>
          <w:t>https://kpfu.ru/docs/F291111892/16_S_jfullina..rus.pdf</w:t>
        </w:r>
      </w:hyperlink>
    </w:p>
    <w:p w:rsidR="004736F9" w:rsidRDefault="004736F9">
      <w:hyperlink r:id="rId10" w:history="1">
        <w:r w:rsidRPr="00E63F80">
          <w:rPr>
            <w:rStyle w:val="a3"/>
          </w:rPr>
          <w:t>https://kpfu.ru/docs/F922459338/19.pdf</w:t>
        </w:r>
      </w:hyperlink>
    </w:p>
    <w:p w:rsidR="004736F9" w:rsidRPr="004736F9" w:rsidRDefault="004736F9" w:rsidP="004736F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4736F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4736F9" w:rsidRPr="004736F9" w:rsidRDefault="004736F9" w:rsidP="004736F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4736F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4736F9" w:rsidRPr="004736F9" w:rsidRDefault="004736F9" w:rsidP="004736F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4736F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4736F9" w:rsidRPr="004736F9" w:rsidRDefault="004736F9" w:rsidP="004736F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4736F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4736F9" w:rsidRPr="004736F9" w:rsidRDefault="004736F9" w:rsidP="004736F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4736F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4736F9" w:rsidRPr="004736F9" w:rsidRDefault="004736F9" w:rsidP="004736F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4736F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4736F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4736F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4736F9" w:rsidRPr="004736F9" w:rsidRDefault="004736F9" w:rsidP="004736F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4736F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4736F9" w:rsidRPr="004736F9" w:rsidRDefault="004736F9" w:rsidP="004736F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8" w:history="1">
        <w:r w:rsidRPr="004736F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4736F9" w:rsidRPr="004736F9" w:rsidRDefault="004736F9" w:rsidP="004736F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9" w:history="1">
        <w:r w:rsidRPr="004736F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4736F9" w:rsidRDefault="004736F9">
      <w:bookmarkStart w:id="0" w:name="_GoBack"/>
      <w:bookmarkEnd w:id="0"/>
    </w:p>
    <w:sectPr w:rsidR="00473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00B78"/>
    <w:multiLevelType w:val="multilevel"/>
    <w:tmpl w:val="325C4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465"/>
    <w:rsid w:val="004736F9"/>
    <w:rsid w:val="00630516"/>
    <w:rsid w:val="00684CE9"/>
    <w:rsid w:val="00BB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36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36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4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33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6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hudozhestvennaya-kultura-tatar-musulman-vzglyad-72053.html" TargetMode="External"/><Relationship Id="rId13" Type="http://schemas.openxmlformats.org/officeDocument/2006/relationships/hyperlink" Target="https://kpfu.ru/philology-culture/zhurnal-39tatarica39/svezhij-nomer-32781" TargetMode="External"/><Relationship Id="rId18" Type="http://schemas.openxmlformats.org/officeDocument/2006/relationships/hyperlink" Target="https://kpfu.ru/philology-culture/zhurnal-39tatarica39/poryadok-recenzirovaniya-rukopisej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kpfu.ru/docs/F922459338/19.pdf" TargetMode="External"/><Relationship Id="rId12" Type="http://schemas.openxmlformats.org/officeDocument/2006/relationships/hyperlink" Target="https://kpfu.ru/philology-culture/zhurnal-39tatarica39/redakciya" TargetMode="External"/><Relationship Id="rId17" Type="http://schemas.openxmlformats.org/officeDocument/2006/relationships/hyperlink" Target="https://kpfu.ru/philology-culture/zhurnal-39tatarica39/svedeniya-dlya-avtorov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razdely-zhurnala-39tatarica39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kpfu.ru/docs/F291111892/16_S_jfullina..rus.pdf" TargetMode="External"/><Relationship Id="rId11" Type="http://schemas.openxmlformats.org/officeDocument/2006/relationships/hyperlink" Target="https://kpfu.ru/science/nauchnye-izdaniya/httpkpfuruphilology-culturezhurnal-39tatarica3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ob-avtorah" TargetMode="External"/><Relationship Id="rId10" Type="http://schemas.openxmlformats.org/officeDocument/2006/relationships/hyperlink" Target="https://kpfu.ru/docs/F922459338/19.pdf" TargetMode="External"/><Relationship Id="rId19" Type="http://schemas.openxmlformats.org/officeDocument/2006/relationships/hyperlink" Target="https://kpfu.ru/philology-culture/zhurnal-39tatarica39/redakcionnaya-eti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pfu.ru/docs/F291111892/16_S_jfullina..rus.pdf" TargetMode="External"/><Relationship Id="rId14" Type="http://schemas.openxmlformats.org/officeDocument/2006/relationships/hyperlink" Target="https://kpfu.ru/philology-culture/zhurnal-39tatarica39/arhi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2133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2018-07-03T14:00:00Z</dcterms:created>
  <dcterms:modified xsi:type="dcterms:W3CDTF">2018-07-03T14:00:00Z</dcterms:modified>
</cp:coreProperties>
</file>